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10" w:rsidRPr="00D66F75" w:rsidRDefault="002B5110" w:rsidP="002B5110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</w:rPr>
        <w:t>Итоговое сочинение (изложение)</w:t>
      </w:r>
    </w:p>
    <w:p w:rsidR="002B5110" w:rsidRPr="00D66F75" w:rsidRDefault="002B5110" w:rsidP="002B5110">
      <w:pPr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</w:rPr>
        <w:t>Расписание проведения итогового сочинения (изложения)</w:t>
      </w:r>
    </w:p>
    <w:tbl>
      <w:tblPr>
        <w:tblW w:w="7682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9"/>
        <w:gridCol w:w="4233"/>
      </w:tblGrid>
      <w:tr w:rsidR="002B5110" w:rsidRPr="00D66F75" w:rsidTr="002B5110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5110" w:rsidRPr="00D66F75" w:rsidRDefault="002B5110" w:rsidP="002B51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75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5110" w:rsidRPr="00D66F75" w:rsidRDefault="002B5110" w:rsidP="002B51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75">
              <w:rPr>
                <w:rFonts w:ascii="Times New Roman" w:eastAsia="Times New Roman" w:hAnsi="Times New Roman" w:cs="Times New Roman"/>
                <w:sz w:val="28"/>
                <w:szCs w:val="28"/>
              </w:rPr>
              <w:t>6 декабря 2023 года</w:t>
            </w:r>
          </w:p>
        </w:tc>
      </w:tr>
      <w:tr w:rsidR="002B5110" w:rsidRPr="00D66F75" w:rsidTr="002B5110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5110" w:rsidRPr="00D66F75" w:rsidRDefault="002B5110" w:rsidP="002B51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75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Дополнительные сроки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5110" w:rsidRPr="00D66F75" w:rsidRDefault="002B5110" w:rsidP="002B5110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75"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 и 10 апреля 2024 года</w:t>
            </w:r>
          </w:p>
        </w:tc>
      </w:tr>
    </w:tbl>
    <w:p w:rsidR="002B5110" w:rsidRPr="00D66F75" w:rsidRDefault="002B5110" w:rsidP="002B5110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Итоговое сочинение (изложение) проводится в первую среду декабря последнего года обучения.</w:t>
      </w:r>
    </w:p>
    <w:p w:rsidR="002B5110" w:rsidRPr="00D66F75" w:rsidRDefault="002B5110" w:rsidP="002B5110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К написанию итогового сочинения (изложения) в дополнительные даты в текущем учебном году (в первую среду февраля и вторую среду апреля) допускаются:</w:t>
      </w:r>
    </w:p>
    <w:p w:rsidR="002B5110" w:rsidRPr="00D66F75" w:rsidRDefault="002B5110" w:rsidP="002B5110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1) участники итогового сочинения (изложения) (за исключением лиц, указанных в пункте 24 Порядка), получившие по итоговому сочинению (изложению) неудовлетворительный результат («незачет»);</w:t>
      </w:r>
    </w:p>
    <w:p w:rsidR="002B5110" w:rsidRPr="00D66F75" w:rsidRDefault="002B5110" w:rsidP="002B5110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2) участники итогового сочинения (изложения) (за исключением лиц, указанных в пункте 24 Порядка), удаленные с итогового сочинения (изложения) за нарушение требований, установленных подпунктом 1 пункта 28 Порядка;</w:t>
      </w:r>
    </w:p>
    <w:p w:rsidR="002B5110" w:rsidRPr="00D66F75" w:rsidRDefault="002B5110" w:rsidP="002B5110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3)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2B5110" w:rsidRPr="00D66F75" w:rsidRDefault="002B5110" w:rsidP="002B5110">
      <w:pPr>
        <w:spacing w:after="420" w:line="360" w:lineRule="atLeast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4)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75E0B" w:rsidRPr="00D66F75" w:rsidRDefault="00E75E0B" w:rsidP="00E75E0B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</w:rPr>
        <w:t>УЧАСТНИКИ ИТОГОВОГО СОЧИНЕНИЯ (ИЗЛОЖЕНИЯ)</w:t>
      </w:r>
    </w:p>
    <w:p w:rsid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b/>
          <w:bCs/>
          <w:color w:val="1A1A1A"/>
          <w:spacing w:val="5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1A1A1A"/>
          <w:spacing w:val="5"/>
          <w:sz w:val="28"/>
          <w:szCs w:val="28"/>
        </w:rPr>
        <w:t>ИТОГОВОЕ СОЧИНЕНИЕ (ИЗЛОЖЕНИЕ) КАК УСЛОВИЕ ДОПУСКА К ГИА-11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 проводится для: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обучающихся XI (XII) классов;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</w:t>
      </w:r>
      <w:proofErr w:type="spell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очно-заочной</w:t>
      </w:r>
      <w:proofErr w:type="spell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1A1A1A"/>
          <w:spacing w:val="5"/>
          <w:sz w:val="28"/>
          <w:szCs w:val="28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также может проводиться </w:t>
      </w: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для</w:t>
      </w:r>
      <w:proofErr w:type="gram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граждан, имеющих среднее общее образование, полученное в иностранных образовательных организациях;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лиц, обучающихся по образовательным программам среднего профессионального образования;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лиц, получающих среднее общее образование в иностранных образовательных организациях;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1A1A1A"/>
          <w:spacing w:val="5"/>
          <w:sz w:val="28"/>
          <w:szCs w:val="28"/>
        </w:rPr>
        <w:t xml:space="preserve">ИЗЛОЖЕНИЕ ВПРАВЕ ПИСАТЬ СЛЕДУЮЩИЕ </w:t>
      </w:r>
      <w:r w:rsidR="00D66F75">
        <w:rPr>
          <w:rFonts w:ascii="Times New Roman" w:eastAsia="Times New Roman" w:hAnsi="Times New Roman" w:cs="Times New Roman"/>
          <w:b/>
          <w:bCs/>
          <w:color w:val="1A1A1A"/>
          <w:spacing w:val="5"/>
          <w:sz w:val="28"/>
          <w:szCs w:val="28"/>
        </w:rPr>
        <w:t xml:space="preserve"> </w:t>
      </w:r>
      <w:r w:rsidRPr="00D66F75">
        <w:rPr>
          <w:rFonts w:ascii="Times New Roman" w:eastAsia="Times New Roman" w:hAnsi="Times New Roman" w:cs="Times New Roman"/>
          <w:b/>
          <w:bCs/>
          <w:color w:val="1A1A1A"/>
          <w:spacing w:val="5"/>
          <w:sz w:val="28"/>
          <w:szCs w:val="28"/>
        </w:rPr>
        <w:t>КАТЕГОРИИ ЛИЦ: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обучающиеся XI (XII) классов с ограниченными возможностями здоровья;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дети-инвалиды и инвалиды;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1A1A1A"/>
          <w:spacing w:val="5"/>
          <w:sz w:val="28"/>
          <w:szCs w:val="28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75E0B" w:rsidRPr="00D66F75" w:rsidRDefault="00E75E0B" w:rsidP="00E75E0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1B50E7" w:rsidRPr="00D66F75" w:rsidRDefault="001B50E7" w:rsidP="001B50E7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</w:rPr>
        <w:t>ПОРЯДОК ПОДАЧИ ЗАЯВЛЕНИЯ НА УЧАСТИЕ В ИТОГОВОМ СОЧИНЕНИИ (ИЗЛОЖЕНИИ)</w:t>
      </w:r>
    </w:p>
    <w:p w:rsidR="001B50E7" w:rsidRPr="00D66F75" w:rsidRDefault="001B50E7" w:rsidP="001B50E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Для участия в итоговом сочинении (изложении) необходимо подать заявление не </w:t>
      </w: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позднее</w:t>
      </w:r>
      <w:proofErr w:type="gram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чем за две недели до начала проведения итогового сочинения (изложения):</w:t>
      </w:r>
    </w:p>
    <w:p w:rsidR="001B50E7" w:rsidRPr="00D66F75" w:rsidRDefault="001B50E7" w:rsidP="001B50E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обучающимся</w:t>
      </w:r>
      <w:proofErr w:type="gram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1B50E7" w:rsidRPr="00D66F75" w:rsidRDefault="001B50E7" w:rsidP="001B50E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1B50E7" w:rsidRPr="00D66F75" w:rsidRDefault="001B50E7" w:rsidP="001B50E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1B50E7" w:rsidRPr="00D66F75" w:rsidRDefault="001B50E7" w:rsidP="001B50E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1B50E7" w:rsidRPr="00D66F75" w:rsidRDefault="001B50E7" w:rsidP="001B50E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Участники итогового сочинения (изложения)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ПМПК.</w:t>
      </w:r>
    </w:p>
    <w:p w:rsidR="001B50E7" w:rsidRPr="00D66F75" w:rsidRDefault="001B50E7" w:rsidP="001B50E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Участники итогового сочинения (изложения) – дети-инвалиды и инвалиды — оригинал или надлежащим образом заверенную копию справки, подтверждающей инвалидность.</w:t>
      </w:r>
    </w:p>
    <w:p w:rsidR="001B50E7" w:rsidRPr="00D66F75" w:rsidRDefault="001B50E7" w:rsidP="001B50E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установленных</w:t>
      </w:r>
      <w:proofErr w:type="gram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81514E" w:rsidRPr="00D66F75" w:rsidRDefault="0081514E" w:rsidP="0081514E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</w:rPr>
        <w:t>ПРОДОЛЖИТЕЛЬНОСТЬ ПРОВЕДЕНИЯ  ИТОГОВОГО СОЧИНЕНИЯ (ИЗЛОЖЕНИЯ)</w:t>
      </w:r>
    </w:p>
    <w:p w:rsidR="0081514E" w:rsidRPr="00D66F75" w:rsidRDefault="0081514E" w:rsidP="0081514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Продолжительность написания итогового сочинения (изложения) составляет3 часа 55 минут (235 минут)</w:t>
      </w: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.В</w:t>
      </w:r>
      <w:proofErr w:type="gram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бланков и др.), а также на перенос ассистентом в стандартные бланки записи итогового сочинения (изложения), выполненного слепыми и слабовидящими участниками итогового сочинения (изложения) в специально предусмотренных тетрадях, выполненного в бланках итогового сочинения (изложения) увеличенного размера, итогового сочинения (изложения), выполненного на компьютере, устных итоговых сочинений (изложений) из аудиозаписей.</w:t>
      </w:r>
    </w:p>
    <w:p w:rsidR="0081514E" w:rsidRPr="00D66F75" w:rsidRDefault="0081514E" w:rsidP="0081514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Для участников итогового сочинения (изложения) с ОВЗ, в том числе лиц, обучающихся по состоянию здоровья на дому, в медицинских организациях, участников итогового сочинения (изложения) – детей-инвалидов и инвалидов продолжительность написания итогового сочинения (изложения) увеличивается на 1,5 часа.</w:t>
      </w:r>
    </w:p>
    <w:p w:rsidR="0081514E" w:rsidRPr="00D66F75" w:rsidRDefault="0081514E" w:rsidP="0081514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</w:t>
      </w:r>
    </w:p>
    <w:p w:rsidR="0081514E" w:rsidRPr="00D66F75" w:rsidRDefault="0081514E" w:rsidP="0081514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местах проведения итогового сочинения (изложения), определенных ОИВ.</w:t>
      </w:r>
    </w:p>
    <w:p w:rsidR="0081514E" w:rsidRPr="00D66F75" w:rsidRDefault="0081514E" w:rsidP="0081514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Итоговое сочинение (изложение) начинается в 10.00 по местному времени.</w:t>
      </w:r>
    </w:p>
    <w:p w:rsidR="0081514E" w:rsidRPr="00D66F75" w:rsidRDefault="0081514E" w:rsidP="0081514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записи), находятся:</w:t>
      </w:r>
    </w:p>
    <w:p w:rsidR="0081514E" w:rsidRPr="00D66F75" w:rsidRDefault="0081514E" w:rsidP="008151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ручка (</w:t>
      </w:r>
      <w:proofErr w:type="spell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гелевая</w:t>
      </w:r>
      <w:proofErr w:type="spell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или капиллярная с чернилами черного цвета); документ, удостоверяющий личность;</w:t>
      </w:r>
    </w:p>
    <w:p w:rsidR="0081514E" w:rsidRPr="00D66F75" w:rsidRDefault="0081514E" w:rsidP="008151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для участников итогового сочинения – орфографический словарь, выданный по месту проведения итогового сочинения; для участников итогового изложения – орфографический и толковый словари, выданные по месту проведения итогового изложения;</w:t>
      </w:r>
    </w:p>
    <w:p w:rsidR="0081514E" w:rsidRPr="00D66F75" w:rsidRDefault="0081514E" w:rsidP="008151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лекарства (при необходимости);</w:t>
      </w:r>
    </w:p>
    <w:p w:rsidR="0081514E" w:rsidRPr="00D66F75" w:rsidRDefault="0081514E" w:rsidP="008151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продукты питания для дополнительного приема пищи (перекус), </w:t>
      </w:r>
      <w:proofErr w:type="spell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бутилированная</w:t>
      </w:r>
      <w:proofErr w:type="spell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81514E" w:rsidRPr="00D66F75" w:rsidRDefault="0081514E" w:rsidP="008151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инструкция для участников итогового сочинения (изложения);</w:t>
      </w:r>
    </w:p>
    <w:p w:rsidR="0081514E" w:rsidRPr="00D66F75" w:rsidRDefault="0081514E" w:rsidP="008151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черновики;</w:t>
      </w:r>
    </w:p>
    <w:p w:rsidR="0081514E" w:rsidRPr="00D66F75" w:rsidRDefault="0081514E" w:rsidP="008151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для участников итогового сочинения (изложения) с ОВЗ, участников итогового сочинения (изложения) – детей-инвалидов и инвалидов – специальные технические средства (при необходимости).</w:t>
      </w:r>
    </w:p>
    <w:p w:rsidR="0081514E" w:rsidRPr="00D66F75" w:rsidRDefault="0081514E" w:rsidP="0081514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Во время проведения итогового сочинения (изложения) участникам итогового сочинения (изложения) запрещается иметь при себе средства связи, фото-,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proofErr w:type="gramEnd"/>
    </w:p>
    <w:p w:rsidR="0081514E" w:rsidRPr="00D66F75" w:rsidRDefault="0081514E" w:rsidP="0081514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(изложения).</w:t>
      </w:r>
    </w:p>
    <w:p w:rsidR="0081514E" w:rsidRPr="00D66F75" w:rsidRDefault="0081514E" w:rsidP="0081514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(изложения), в соответствии с критериями оценивания итогового сочинения (изложения), разработанными </w:t>
      </w:r>
      <w:proofErr w:type="spell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Рособрнадзором</w:t>
      </w:r>
      <w:proofErr w:type="spell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. Результатом проверки итогового сочинения (изложения) является «зачет» или «незачет».</w:t>
      </w:r>
    </w:p>
    <w:p w:rsidR="0081514E" w:rsidRPr="00D66F75" w:rsidRDefault="0081514E" w:rsidP="0081514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Проверка итогового сочинения (изложения) и обработка материалов итогового сочинения (изложения) должны завершиться в следующие сроки:</w:t>
      </w:r>
    </w:p>
    <w:p w:rsidR="0081514E" w:rsidRPr="00D66F75" w:rsidRDefault="0081514E" w:rsidP="0081514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1) итоговое сочинение (изложение), проведенное в основную дату проведения итогового сочинения (изложения) и в первую среду февраля, — не позднее чем через двенадцать календарных дней с соответствующей даты проведения итогового сочинения (изложения);</w:t>
      </w:r>
    </w:p>
    <w:p w:rsidR="0081514E" w:rsidRPr="00D66F75" w:rsidRDefault="0081514E" w:rsidP="0081514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2) итоговое сочинение (изложение), проведенное во вторую среду апреля, а также в дополнительную дату, определенную </w:t>
      </w:r>
      <w:proofErr w:type="spell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Рособрнадзором</w:t>
      </w:r>
      <w:proofErr w:type="spell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— не позднее </w:t>
      </w: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чем через восемь календарных дней </w:t>
      </w: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с даты проведения</w:t>
      </w:r>
      <w:proofErr w:type="gram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итогового сочинения (изложения).</w:t>
      </w:r>
    </w:p>
    <w:p w:rsidR="00FB279A" w:rsidRPr="00D66F75" w:rsidRDefault="00FB279A" w:rsidP="00FB279A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</w:rPr>
        <w:t>ПОРЯДОК ПРОВЕРКИ И ОЦЕНИВАНИЯ ИТОГОВОГО СОЧИНЕНИЯ (ИЗЛОЖЕНИЯ)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Каждое итоговое сочинение (изложение) участников итогового сочинения (изложения) проверяется одним экспертом один раз.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 проверке по критериям оценивания, разработанным </w:t>
      </w:r>
      <w:proofErr w:type="spell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Рособрнадзором</w:t>
      </w:r>
      <w:proofErr w:type="spell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, допускаются итоговые сочинения (изложения), соответствующие установленным требованиям.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1A1A1A"/>
          <w:spacing w:val="5"/>
          <w:sz w:val="28"/>
          <w:szCs w:val="28"/>
        </w:rPr>
        <w:t>ТРЕБОВАНИЯ К СОЧИНЕНИЮ: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1A1A1A"/>
          <w:spacing w:val="5"/>
          <w:sz w:val="28"/>
          <w:szCs w:val="28"/>
        </w:rPr>
        <w:t>Требование № 1. «Объем итогового сочинения»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Рекомендуемое количество слов – от 350.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Максимальное количество слов в итоговом сочинении не устанавливается. Если в итоговом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1A1A1A"/>
          <w:spacing w:val="5"/>
          <w:sz w:val="28"/>
          <w:szCs w:val="28"/>
        </w:rPr>
        <w:t>Требование № 2. «Самостоятельность написания итогового сочинения»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Итоговое сочинение выполняется самостоятельно.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 итогового сочинения.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Если итоговое сочинение признано несамостоятельным, то выставляется «незачет» за невыполнение требования № 2 и «незачет» за работу в целом (такое итоговое сочинение не проверяется по критериям оценивания).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1A1A1A"/>
          <w:spacing w:val="5"/>
          <w:sz w:val="28"/>
          <w:szCs w:val="28"/>
        </w:rPr>
        <w:t>ТРЕБОВАНИЯ К ИЗЛОЖЕНИЮ: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1A1A1A"/>
          <w:spacing w:val="5"/>
          <w:sz w:val="28"/>
          <w:szCs w:val="28"/>
        </w:rPr>
        <w:t>Требование № 1. «Объем итогового изложения»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Рекомендуемое количество слов – от 200.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Максимальное количество слов в итоговом изложении не устанавливается: участник итогового изложения должен исходить из содержания исходного текста. Если в итоговом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1A1A1A"/>
          <w:spacing w:val="5"/>
          <w:sz w:val="28"/>
          <w:szCs w:val="28"/>
        </w:rPr>
        <w:t>Требование № 2. «Самостоятельность написания итогового изложения»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Итоговое изложение выполняется самостоятельно.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Не допускается списывание изложения из какого-либо источника (работа другого участника, исходный текст и др.).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Если итоговое изложение признано несамостоятельным, то выставляется «незачет» за невыполнение требования № 2 и «незачет» за работу в целом (такое изложение не проверяется по критериям оценивания).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целом. В клетки по всем критериям оценивания выставляется «незачет». В поле «Результат проверки сочинения (изложения)» ставится «незачет».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Итоговое сочинение (изложение), соответствующее установленным требованиям, оценивается по критериям.</w:t>
      </w:r>
    </w:p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tbl>
      <w:tblPr>
        <w:tblW w:w="7682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4"/>
        <w:gridCol w:w="3738"/>
      </w:tblGrid>
      <w:tr w:rsidR="00FB279A" w:rsidRPr="00D66F75" w:rsidTr="00FB279A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79A" w:rsidRPr="00D66F75" w:rsidRDefault="00FB279A" w:rsidP="00FB279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75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Сочинение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79A" w:rsidRPr="00D66F75" w:rsidRDefault="00FB279A" w:rsidP="00FB279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75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Изложение</w:t>
            </w:r>
          </w:p>
        </w:tc>
      </w:tr>
      <w:tr w:rsidR="00FB279A" w:rsidRPr="00D66F75" w:rsidTr="00FB279A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79A" w:rsidRPr="00D66F75" w:rsidRDefault="00FB279A" w:rsidP="00FB279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75">
              <w:rPr>
                <w:rFonts w:ascii="Times New Roman" w:eastAsia="Times New Roman" w:hAnsi="Times New Roman" w:cs="Times New Roman"/>
                <w:sz w:val="28"/>
                <w:szCs w:val="28"/>
              </w:rPr>
              <w:t>1. Соответствие теме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79A" w:rsidRPr="00D66F75" w:rsidRDefault="00FB279A" w:rsidP="00FB279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75">
              <w:rPr>
                <w:rFonts w:ascii="Times New Roman" w:eastAsia="Times New Roman" w:hAnsi="Times New Roman" w:cs="Times New Roman"/>
                <w:sz w:val="28"/>
                <w:szCs w:val="28"/>
              </w:rPr>
              <w:t>1. Содержание изложения</w:t>
            </w:r>
          </w:p>
        </w:tc>
      </w:tr>
      <w:tr w:rsidR="00FB279A" w:rsidRPr="00D66F75" w:rsidTr="00FB279A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79A" w:rsidRPr="00D66F75" w:rsidRDefault="00FB279A" w:rsidP="00FB279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75">
              <w:rPr>
                <w:rFonts w:ascii="Times New Roman" w:eastAsia="Times New Roman" w:hAnsi="Times New Roman" w:cs="Times New Roman"/>
                <w:sz w:val="28"/>
                <w:szCs w:val="28"/>
              </w:rPr>
              <w:t>2. Аргументация. Привлечение литературного материала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79A" w:rsidRPr="00D66F75" w:rsidRDefault="00FB279A" w:rsidP="00FB279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75">
              <w:rPr>
                <w:rFonts w:ascii="Times New Roman" w:eastAsia="Times New Roman" w:hAnsi="Times New Roman" w:cs="Times New Roman"/>
                <w:sz w:val="28"/>
                <w:szCs w:val="28"/>
              </w:rPr>
              <w:t>2. Логичность изложения</w:t>
            </w:r>
          </w:p>
        </w:tc>
      </w:tr>
      <w:tr w:rsidR="00FB279A" w:rsidRPr="00D66F75" w:rsidTr="00FB279A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79A" w:rsidRPr="00D66F75" w:rsidRDefault="00FB279A" w:rsidP="00FB279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75"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Композиция и логика рассуждения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79A" w:rsidRPr="00D66F75" w:rsidRDefault="00FB279A" w:rsidP="00FB279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75">
              <w:rPr>
                <w:rFonts w:ascii="Times New Roman" w:eastAsia="Times New Roman" w:hAnsi="Times New Roman" w:cs="Times New Roman"/>
                <w:sz w:val="28"/>
                <w:szCs w:val="28"/>
              </w:rPr>
              <w:t>3. Использование элементов стиля исходного текста</w:t>
            </w:r>
          </w:p>
        </w:tc>
      </w:tr>
      <w:tr w:rsidR="00FB279A" w:rsidRPr="00D66F75" w:rsidTr="00FB279A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79A" w:rsidRPr="00D66F75" w:rsidRDefault="00FB279A" w:rsidP="00FB279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75">
              <w:rPr>
                <w:rFonts w:ascii="Times New Roman" w:eastAsia="Times New Roman" w:hAnsi="Times New Roman" w:cs="Times New Roman"/>
                <w:sz w:val="28"/>
                <w:szCs w:val="28"/>
              </w:rPr>
              <w:t>4. Качество письменной речи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79A" w:rsidRPr="00D66F75" w:rsidRDefault="00FB279A" w:rsidP="00FB279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79A" w:rsidRPr="00D66F75" w:rsidTr="00FB279A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79A" w:rsidRPr="00D66F75" w:rsidRDefault="00FB279A" w:rsidP="00FB279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Грамотность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79A" w:rsidRPr="00D66F75" w:rsidRDefault="00FB279A" w:rsidP="00FB279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279A" w:rsidRPr="00D66F75" w:rsidRDefault="00FB279A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</w:t>
      </w:r>
    </w:p>
    <w:p w:rsidR="00FF2080" w:rsidRPr="00D66F75" w:rsidRDefault="00FF2080" w:rsidP="00FF2080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</w:rPr>
        <w:t>ПРЕДОСТАВЛЕНИЕ ИТОГОВОГО СОЧИНЕНИЯ В ВУЗЫ В КАЧЕСТВЕ ИНДИВИДУАЛЬНОГО ДОСТИЖЕНИЯ</w:t>
      </w:r>
    </w:p>
    <w:p w:rsidR="00FF2080" w:rsidRPr="00D66F75" w:rsidRDefault="00FF2080" w:rsidP="00FF2080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</w:t>
      </w:r>
    </w:p>
    <w:p w:rsidR="00FF2080" w:rsidRPr="00D66F75" w:rsidRDefault="00FF2080" w:rsidP="00FF2080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соответствии с пунктом 33 Порядка приема в рамках приема на </w:t>
      </w: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обучение по программам</w:t>
      </w:r>
      <w:proofErr w:type="gram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бакалавриата</w:t>
      </w:r>
      <w:proofErr w:type="spell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программам </w:t>
      </w:r>
      <w:proofErr w:type="spell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специалитета</w:t>
      </w:r>
      <w:proofErr w:type="spell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образовательная организация высшего образования может начислять баллы за оценку, выставленную образовательной организацией высшего образования по результатам проверки итогового сочинения, являющегося условием допуска к ГИА. Сумма баллов, начисленных </w:t>
      </w: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поступающему</w:t>
      </w:r>
      <w:proofErr w:type="gramEnd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 индивидуальные достижения, не может быть более 10 баллов. Баллы, начисленные за индивидуальные достижения, включаются в сумму конкурсных баллов. Перечень индивидуальных достижений, учитываемых при равенстве поступающих по критериям ранжирования, указанным в подпунктах 1-4 пункта 76, в подпунктах 1-4 пункта 77 и подпунктах 1-3 пункта 97.9 Порядка приема, устанавливается образовательной организацией высшего образования самостоятельно. </w:t>
      </w:r>
      <w:proofErr w:type="gramStart"/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FF2080" w:rsidRPr="00D66F75" w:rsidRDefault="00FF2080" w:rsidP="00FB279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A50357" w:rsidRPr="00D66F75" w:rsidRDefault="00A50357" w:rsidP="00A50357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</w:rPr>
        <w:t>ОЗНАКОМЛЕНИЕ С РЕЗУЛЬТАТАМИ ИТОГОВОГО СОЧИНЕНИЯ (ИЗЛОЖЕНИЯ) И СРОК ДЕЙСТВИЯ ИТОГОВОГО СОЧИНЕНИЯ</w:t>
      </w:r>
    </w:p>
    <w:p w:rsidR="00A50357" w:rsidRPr="00D66F75" w:rsidRDefault="00A50357" w:rsidP="00A5035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С результатами итогового сочинения (изложения) участники итогового сочинения (изложения) могут ознакомиться в образовательных организациях или в местах регистрации для участия в итоговом сочинении (изложении).</w:t>
      </w:r>
    </w:p>
    <w:p w:rsidR="00A50357" w:rsidRPr="00D66F75" w:rsidRDefault="00A50357" w:rsidP="00A5035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По решению ОИВ ознакомление участников с результатами итогового сочинения (изложения) может быть организовано в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A50357" w:rsidRPr="00D66F75" w:rsidRDefault="00A50357" w:rsidP="00A5035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66F75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Итоговое сочинение (изложение) как допуск к ГИА – бессрочно.</w:t>
      </w:r>
    </w:p>
    <w:p w:rsidR="0081514E" w:rsidRPr="00D66F75" w:rsidRDefault="0081514E" w:rsidP="001B50E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8C5A88" w:rsidRPr="00D66F75" w:rsidRDefault="008C5A88">
      <w:pPr>
        <w:rPr>
          <w:rFonts w:ascii="Times New Roman" w:hAnsi="Times New Roman" w:cs="Times New Roman"/>
          <w:sz w:val="28"/>
          <w:szCs w:val="28"/>
        </w:rPr>
      </w:pPr>
    </w:p>
    <w:sectPr w:rsidR="008C5A88" w:rsidRPr="00D66F75" w:rsidSect="00F8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44C"/>
    <w:multiLevelType w:val="multilevel"/>
    <w:tmpl w:val="A5A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1791D"/>
    <w:multiLevelType w:val="multilevel"/>
    <w:tmpl w:val="EE4A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F07AF"/>
    <w:multiLevelType w:val="multilevel"/>
    <w:tmpl w:val="F77C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110"/>
    <w:rsid w:val="000376EE"/>
    <w:rsid w:val="001B50E7"/>
    <w:rsid w:val="002B5110"/>
    <w:rsid w:val="0056073B"/>
    <w:rsid w:val="00580B59"/>
    <w:rsid w:val="0081514E"/>
    <w:rsid w:val="008C5A88"/>
    <w:rsid w:val="00A50357"/>
    <w:rsid w:val="00D66F75"/>
    <w:rsid w:val="00D7518B"/>
    <w:rsid w:val="00E512AF"/>
    <w:rsid w:val="00E75E0B"/>
    <w:rsid w:val="00EB43F9"/>
    <w:rsid w:val="00F84FB7"/>
    <w:rsid w:val="00FB279A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7"/>
  </w:style>
  <w:style w:type="paragraph" w:styleId="1">
    <w:name w:val="heading 1"/>
    <w:basedOn w:val="a"/>
    <w:link w:val="10"/>
    <w:uiPriority w:val="9"/>
    <w:qFormat/>
    <w:rsid w:val="002B5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5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1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B51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B5110"/>
    <w:rPr>
      <w:b/>
      <w:bCs/>
    </w:rPr>
  </w:style>
  <w:style w:type="paragraph" w:styleId="a4">
    <w:name w:val="Normal (Web)"/>
    <w:basedOn w:val="a"/>
    <w:uiPriority w:val="99"/>
    <w:semiHidden/>
    <w:unhideWhenUsed/>
    <w:rsid w:val="002B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B5110"/>
    <w:rPr>
      <w:i/>
      <w:iCs/>
    </w:rPr>
  </w:style>
  <w:style w:type="character" w:styleId="a6">
    <w:name w:val="Hyperlink"/>
    <w:basedOn w:val="a0"/>
    <w:uiPriority w:val="99"/>
    <w:semiHidden/>
    <w:unhideWhenUsed/>
    <w:rsid w:val="00E75E0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5E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75E0B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a0"/>
    <w:rsid w:val="00E75E0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5E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75E0B"/>
    <w:rPr>
      <w:rFonts w:ascii="Arial" w:eastAsia="Times New Roman" w:hAnsi="Arial" w:cs="Arial"/>
      <w:vanish/>
      <w:sz w:val="16"/>
      <w:szCs w:val="16"/>
    </w:rPr>
  </w:style>
  <w:style w:type="character" w:customStyle="1" w:styleId="bellows-target-title">
    <w:name w:val="bellows-target-title"/>
    <w:basedOn w:val="a0"/>
    <w:rsid w:val="00E75E0B"/>
  </w:style>
  <w:style w:type="paragraph" w:styleId="HTML">
    <w:name w:val="HTML Address"/>
    <w:basedOn w:val="a"/>
    <w:link w:val="HTML0"/>
    <w:uiPriority w:val="99"/>
    <w:semiHidden/>
    <w:unhideWhenUsed/>
    <w:rsid w:val="00E75E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E75E0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E0B"/>
    <w:rPr>
      <w:rFonts w:ascii="Tahoma" w:hAnsi="Tahoma" w:cs="Tahoma"/>
      <w:sz w:val="16"/>
      <w:szCs w:val="16"/>
    </w:rPr>
  </w:style>
  <w:style w:type="paragraph" w:customStyle="1" w:styleId="has-normal-font-size">
    <w:name w:val="has-normal-font-size"/>
    <w:basedOn w:val="a"/>
    <w:rsid w:val="00FB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45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965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7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0495">
                  <w:marLeft w:val="0"/>
                  <w:marRight w:val="0"/>
                  <w:marTop w:val="0"/>
                  <w:marBottom w:val="0"/>
                  <w:divBdr>
                    <w:top w:val="none" w:sz="0" w:space="0" w:color="D1D1D1"/>
                    <w:left w:val="none" w:sz="0" w:space="0" w:color="D1D1D1"/>
                    <w:bottom w:val="none" w:sz="0" w:space="0" w:color="D1D1D1"/>
                    <w:right w:val="none" w:sz="0" w:space="0" w:color="D1D1D1"/>
                  </w:divBdr>
                  <w:divsChild>
                    <w:div w:id="5610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0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8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8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2827</Words>
  <Characters>16115</Characters>
  <Application>Microsoft Office Word</Application>
  <DocSecurity>0</DocSecurity>
  <Lines>134</Lines>
  <Paragraphs>37</Paragraphs>
  <ScaleCrop>false</ScaleCrop>
  <Company>Grizli777</Company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2024-06-19T08:39:00Z</dcterms:created>
  <dcterms:modified xsi:type="dcterms:W3CDTF">2024-06-19T08:55:00Z</dcterms:modified>
</cp:coreProperties>
</file>